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91C40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C21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  <w:r w:rsidR="00DD38F0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nominating a securities company to implement the plan on using the treasury shares to reward the outstanding shareholders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91C40">
        <w:rPr>
          <w:rFonts w:ascii="Arial" w:hAnsi="Arial" w:cs="Arial"/>
          <w:sz w:val="20"/>
          <w:szCs w:val="20"/>
        </w:rPr>
        <w:t xml:space="preserve">15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E91C40" w:rsidRPr="00E91C40">
        <w:rPr>
          <w:rFonts w:ascii="Arial" w:hAnsi="Arial" w:cs="Arial"/>
          <w:sz w:val="20"/>
          <w:szCs w:val="20"/>
        </w:rPr>
        <w:t xml:space="preserve">Century 21 Joint Stock Company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1C40">
        <w:rPr>
          <w:rFonts w:ascii="Arial" w:hAnsi="Arial" w:cs="Arial"/>
          <w:sz w:val="20"/>
          <w:szCs w:val="20"/>
        </w:rPr>
        <w:t xml:space="preserve"> on</w:t>
      </w:r>
      <w:r w:rsidR="00E91C40" w:rsidRPr="00E91C40">
        <w:rPr>
          <w:rFonts w:ascii="Arial" w:hAnsi="Arial" w:cs="Arial"/>
          <w:sz w:val="20"/>
          <w:szCs w:val="20"/>
        </w:rPr>
        <w:t xml:space="preserve"> nominating a securities company to implement the plan on using the treasury shares to reward the outstanding shareholders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C40">
        <w:rPr>
          <w:rFonts w:ascii="Arial" w:hAnsi="Arial" w:cs="Arial"/>
          <w:sz w:val="20"/>
          <w:szCs w:val="20"/>
        </w:rPr>
        <w:t xml:space="preserve">Article 1: Approve the appointment of the Securities </w:t>
      </w:r>
      <w:r>
        <w:rPr>
          <w:rFonts w:ascii="Arial" w:hAnsi="Arial" w:cs="Arial"/>
          <w:sz w:val="20"/>
          <w:szCs w:val="20"/>
        </w:rPr>
        <w:t>Company to implement the plan on using</w:t>
      </w:r>
      <w:r w:rsidRPr="00E91C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treasury</w:t>
      </w:r>
      <w:r w:rsidRPr="00E91C40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>to reward</w:t>
      </w:r>
      <w:r w:rsidRPr="00E91C40">
        <w:rPr>
          <w:rFonts w:ascii="Arial" w:hAnsi="Arial" w:cs="Arial"/>
          <w:sz w:val="20"/>
          <w:szCs w:val="20"/>
        </w:rPr>
        <w:t xml:space="preserve"> existing shareholders: 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91C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C40">
        <w:rPr>
          <w:rFonts w:ascii="Arial" w:hAnsi="Arial" w:cs="Arial"/>
          <w:sz w:val="20"/>
          <w:szCs w:val="20"/>
        </w:rPr>
        <w:t>Bao</w:t>
      </w:r>
      <w:proofErr w:type="spellEnd"/>
      <w:r w:rsidRPr="00E91C40">
        <w:rPr>
          <w:rFonts w:ascii="Arial" w:hAnsi="Arial" w:cs="Arial"/>
          <w:sz w:val="20"/>
          <w:szCs w:val="20"/>
        </w:rPr>
        <w:t xml:space="preserve"> Viet Securities Joint Stock Company </w:t>
      </w:r>
      <w:r>
        <w:rPr>
          <w:rFonts w:ascii="Arial" w:hAnsi="Arial" w:cs="Arial"/>
          <w:sz w:val="20"/>
          <w:szCs w:val="20"/>
        </w:rPr>
        <w:t xml:space="preserve">- </w:t>
      </w:r>
      <w:r w:rsidRPr="00E91C40">
        <w:rPr>
          <w:rFonts w:ascii="Arial" w:hAnsi="Arial" w:cs="Arial"/>
          <w:sz w:val="20"/>
          <w:szCs w:val="20"/>
        </w:rPr>
        <w:t xml:space="preserve">Ho Chi Minh Branch 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1C40">
        <w:rPr>
          <w:rFonts w:ascii="Arial" w:hAnsi="Arial" w:cs="Arial"/>
          <w:sz w:val="20"/>
          <w:szCs w:val="20"/>
        </w:rPr>
        <w:t>Busine</w:t>
      </w:r>
      <w:r>
        <w:rPr>
          <w:rFonts w:ascii="Arial" w:hAnsi="Arial" w:cs="Arial"/>
          <w:sz w:val="20"/>
          <w:szCs w:val="20"/>
        </w:rPr>
        <w:t>ss registration certificate No.28/2000/</w:t>
      </w:r>
      <w:r w:rsidRPr="00E91C40">
        <w:rPr>
          <w:rFonts w:ascii="Arial" w:hAnsi="Arial" w:cs="Arial"/>
          <w:sz w:val="20"/>
          <w:szCs w:val="20"/>
        </w:rPr>
        <w:t xml:space="preserve">QD - UBCK3 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1C40">
        <w:rPr>
          <w:rFonts w:ascii="Arial" w:hAnsi="Arial" w:cs="Arial"/>
          <w:sz w:val="20"/>
          <w:szCs w:val="20"/>
        </w:rPr>
        <w:t xml:space="preserve">Date of issue: May 4, 2000 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91C40">
        <w:rPr>
          <w:rFonts w:ascii="Arial" w:hAnsi="Arial" w:cs="Arial"/>
          <w:sz w:val="20"/>
          <w:szCs w:val="20"/>
        </w:rPr>
        <w:t xml:space="preserve"> Address: 8th Floor, </w:t>
      </w:r>
      <w:proofErr w:type="spellStart"/>
      <w:r w:rsidRPr="00E91C40">
        <w:rPr>
          <w:rFonts w:ascii="Arial" w:hAnsi="Arial" w:cs="Arial"/>
          <w:sz w:val="20"/>
          <w:szCs w:val="20"/>
        </w:rPr>
        <w:t>Bao</w:t>
      </w:r>
      <w:proofErr w:type="spellEnd"/>
      <w:r w:rsidRPr="00E91C40">
        <w:rPr>
          <w:rFonts w:ascii="Arial" w:hAnsi="Arial" w:cs="Arial"/>
          <w:sz w:val="20"/>
          <w:szCs w:val="20"/>
        </w:rPr>
        <w:t xml:space="preserve"> Viet Group Building, 233 Dong </w:t>
      </w:r>
      <w:proofErr w:type="spellStart"/>
      <w:r w:rsidRPr="00E91C40">
        <w:rPr>
          <w:rFonts w:ascii="Arial" w:hAnsi="Arial" w:cs="Arial"/>
          <w:sz w:val="20"/>
          <w:szCs w:val="20"/>
        </w:rPr>
        <w:t>Khoi</w:t>
      </w:r>
      <w:proofErr w:type="spellEnd"/>
      <w:r w:rsidRPr="00E91C40">
        <w:rPr>
          <w:rFonts w:ascii="Arial" w:hAnsi="Arial" w:cs="Arial"/>
          <w:sz w:val="20"/>
          <w:szCs w:val="20"/>
        </w:rPr>
        <w:t xml:space="preserve"> Street, District 1, Ho Chi Minh City 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91C40">
        <w:rPr>
          <w:rFonts w:ascii="Arial" w:hAnsi="Arial" w:cs="Arial"/>
          <w:sz w:val="20"/>
          <w:szCs w:val="20"/>
        </w:rPr>
        <w:t xml:space="preserve"> Phone: (84-28) 39146888 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Pr="00E91C40">
        <w:rPr>
          <w:rFonts w:ascii="Arial" w:hAnsi="Arial" w:cs="Arial"/>
          <w:sz w:val="20"/>
          <w:szCs w:val="20"/>
        </w:rPr>
        <w:t xml:space="preserve">2: This Decision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E91C40" w:rsidRDefault="00E91C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C40">
        <w:rPr>
          <w:rFonts w:ascii="Arial" w:hAnsi="Arial" w:cs="Arial"/>
          <w:sz w:val="20"/>
          <w:szCs w:val="20"/>
        </w:rPr>
        <w:t xml:space="preserve">Article 3: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E91C40">
        <w:rPr>
          <w:rFonts w:ascii="Arial" w:hAnsi="Arial" w:cs="Arial"/>
          <w:sz w:val="20"/>
          <w:szCs w:val="20"/>
        </w:rPr>
        <w:t>, the relevant departments and individuals are responsible for the implementation of this decision</w:t>
      </w:r>
      <w:bookmarkStart w:id="0" w:name="_GoBack"/>
      <w:bookmarkEnd w:id="0"/>
    </w:p>
    <w:sectPr w:rsidR="00E91C40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D3B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355</cp:revision>
  <dcterms:created xsi:type="dcterms:W3CDTF">2019-10-16T10:03:00Z</dcterms:created>
  <dcterms:modified xsi:type="dcterms:W3CDTF">2020-07-16T14:35:00Z</dcterms:modified>
</cp:coreProperties>
</file>